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30" w:rsidRPr="00B36ABA" w:rsidRDefault="00C65930" w:rsidP="00C6593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B36ABA">
        <w:rPr>
          <w:b/>
          <w:bCs/>
          <w:iCs/>
          <w:sz w:val="28"/>
          <w:szCs w:val="28"/>
        </w:rPr>
        <w:t>ортфолио наставника и куратора</w:t>
      </w:r>
    </w:p>
    <w:p w:rsidR="00C65930" w:rsidRPr="00B36ABA" w:rsidRDefault="00C65930" w:rsidP="00C65930">
      <w:pPr>
        <w:jc w:val="center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(для педагогов, представителей работодателей)</w:t>
      </w:r>
    </w:p>
    <w:p w:rsidR="00C65930" w:rsidRPr="0080250F" w:rsidRDefault="00C65930" w:rsidP="00C65930">
      <w:pPr>
        <w:jc w:val="center"/>
        <w:rPr>
          <w:i/>
          <w:sz w:val="24"/>
          <w:szCs w:val="24"/>
        </w:rPr>
      </w:pPr>
    </w:p>
    <w:tbl>
      <w:tblPr>
        <w:tblStyle w:val="a5"/>
        <w:tblW w:w="10031" w:type="dxa"/>
        <w:tblLayout w:type="fixed"/>
        <w:tblLook w:val="01E0" w:firstRow="1" w:lastRow="1" w:firstColumn="1" w:lastColumn="1" w:noHBand="0" w:noVBand="0"/>
      </w:tblPr>
      <w:tblGrid>
        <w:gridCol w:w="3564"/>
        <w:gridCol w:w="6467"/>
      </w:tblGrid>
      <w:tr w:rsidR="00C65930" w:rsidRPr="00851AE2" w:rsidTr="00FD3CD9">
        <w:trPr>
          <w:trHeight w:val="850"/>
        </w:trPr>
        <w:tc>
          <w:tcPr>
            <w:tcW w:w="3564" w:type="dxa"/>
            <w:vMerge w:val="restart"/>
          </w:tcPr>
          <w:p w:rsidR="00C65930" w:rsidRPr="00851AE2" w:rsidRDefault="00851AE2" w:rsidP="00851AE2">
            <w:pPr>
              <w:pStyle w:val="1"/>
              <w:spacing w:before="0" w:beforeAutospacing="0" w:after="0" w:afterAutospacing="0"/>
              <w:contextualSpacing/>
              <w:jc w:val="center"/>
            </w:pPr>
            <w:r w:rsidRPr="00851AE2">
              <w:rPr>
                <w:noProof/>
              </w:rPr>
              <w:t xml:space="preserve"> </w:t>
            </w:r>
            <w:r w:rsidRPr="00851AE2">
              <w:rPr>
                <w:noProof/>
              </w:rPr>
              <w:drawing>
                <wp:inline distT="0" distB="0" distL="0" distR="0" wp14:anchorId="3BACA704" wp14:editId="69900903">
                  <wp:extent cx="2126512" cy="1967023"/>
                  <wp:effectExtent l="0" t="0" r="0" b="0"/>
                  <wp:docPr id="5" name="Рисунок 5" descr="T:\мои документы\Балыгина Т.В\я\KAdrOScY8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:\мои документы\Балыгина Т.В\я\KAdrOScY8n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1" t="21052" r="18147"/>
                          <a:stretch/>
                        </pic:blipFill>
                        <pic:spPr bwMode="auto">
                          <a:xfrm>
                            <a:off x="0" y="0"/>
                            <a:ext cx="2126795" cy="196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51AE2">
              <w:rPr>
                <w:noProof/>
              </w:rPr>
              <w:t xml:space="preserve"> </w:t>
            </w:r>
          </w:p>
        </w:tc>
        <w:tc>
          <w:tcPr>
            <w:tcW w:w="6467" w:type="dxa"/>
            <w:vAlign w:val="center"/>
          </w:tcPr>
          <w:p w:rsidR="00C65930" w:rsidRPr="00851AE2" w:rsidRDefault="00851AE2" w:rsidP="00851AE2">
            <w:pPr>
              <w:contextualSpacing/>
              <w:jc w:val="center"/>
              <w:rPr>
                <w:sz w:val="24"/>
                <w:szCs w:val="24"/>
              </w:rPr>
            </w:pPr>
            <w:r w:rsidRPr="00851AE2">
              <w:rPr>
                <w:b/>
                <w:bCs/>
                <w:sz w:val="28"/>
                <w:szCs w:val="24"/>
              </w:rPr>
              <w:t>Балыгина Татьяна Васильевна</w:t>
            </w:r>
          </w:p>
        </w:tc>
      </w:tr>
      <w:tr w:rsidR="00C65930" w:rsidRPr="00851AE2" w:rsidTr="00FD3CD9">
        <w:trPr>
          <w:trHeight w:val="1803"/>
        </w:trPr>
        <w:tc>
          <w:tcPr>
            <w:tcW w:w="3564" w:type="dxa"/>
            <w:vMerge/>
          </w:tcPr>
          <w:p w:rsidR="00C65930" w:rsidRPr="00851AE2" w:rsidRDefault="00C65930" w:rsidP="0088298A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6467" w:type="dxa"/>
          </w:tcPr>
          <w:p w:rsidR="00C65930" w:rsidRPr="00851AE2" w:rsidRDefault="00851AE2" w:rsidP="00851AE2">
            <w:pPr>
              <w:contextualSpacing/>
              <w:jc w:val="both"/>
              <w:rPr>
                <w:iCs/>
                <w:sz w:val="24"/>
                <w:szCs w:val="24"/>
              </w:rPr>
            </w:pPr>
            <w:r w:rsidRPr="00851AE2">
              <w:rPr>
                <w:bCs/>
                <w:sz w:val="24"/>
                <w:szCs w:val="24"/>
              </w:rPr>
              <w:t>М</w:t>
            </w:r>
            <w:r w:rsidRPr="00851AE2">
              <w:rPr>
                <w:bCs/>
                <w:sz w:val="24"/>
                <w:szCs w:val="24"/>
              </w:rPr>
              <w:t>етодическая помощь в направлении</w:t>
            </w:r>
            <w:r w:rsidRPr="00851AE2">
              <w:rPr>
                <w:bCs/>
                <w:sz w:val="24"/>
                <w:szCs w:val="24"/>
              </w:rPr>
              <w:t xml:space="preserve"> организации деятельности МУДО «ЦППМиСП» по закрепленным направлениям. Менеджмент по направлениям воспитательная работа, образовательная деятельность.</w:t>
            </w:r>
          </w:p>
        </w:tc>
      </w:tr>
      <w:tr w:rsidR="00C65930" w:rsidRPr="00851AE2" w:rsidTr="00FD3CD9">
        <w:trPr>
          <w:trHeight w:val="306"/>
        </w:trPr>
        <w:tc>
          <w:tcPr>
            <w:tcW w:w="10031" w:type="dxa"/>
            <w:gridSpan w:val="2"/>
          </w:tcPr>
          <w:p w:rsidR="00851AE2" w:rsidRPr="00851AE2" w:rsidRDefault="00C65930" w:rsidP="0088298A">
            <w:pPr>
              <w:contextualSpacing/>
              <w:jc w:val="both"/>
              <w:rPr>
                <w:sz w:val="24"/>
                <w:szCs w:val="24"/>
              </w:rPr>
            </w:pPr>
            <w:r w:rsidRPr="00851AE2">
              <w:rPr>
                <w:b/>
                <w:sz w:val="24"/>
                <w:szCs w:val="24"/>
              </w:rPr>
              <w:t xml:space="preserve">Образование: </w:t>
            </w:r>
            <w:r w:rsidR="00851AE2" w:rsidRPr="00851AE2">
              <w:rPr>
                <w:sz w:val="24"/>
                <w:szCs w:val="24"/>
              </w:rPr>
              <w:t xml:space="preserve">Коми государственный ордена «Знак Почета» педагогический институт, </w:t>
            </w:r>
            <w:r w:rsidR="00851AE2" w:rsidRPr="00851AE2">
              <w:rPr>
                <w:sz w:val="24"/>
                <w:szCs w:val="24"/>
              </w:rPr>
              <w:t xml:space="preserve">г. Сыктывкар, </w:t>
            </w:r>
            <w:r w:rsidR="00851AE2" w:rsidRPr="00851AE2">
              <w:rPr>
                <w:sz w:val="24"/>
                <w:szCs w:val="24"/>
              </w:rPr>
              <w:t xml:space="preserve">1990, </w:t>
            </w:r>
          </w:p>
          <w:p w:rsidR="00C65930" w:rsidRPr="00851AE2" w:rsidRDefault="00C65930" w:rsidP="0088298A">
            <w:pPr>
              <w:contextualSpacing/>
              <w:jc w:val="both"/>
              <w:rPr>
                <w:sz w:val="24"/>
                <w:szCs w:val="24"/>
              </w:rPr>
            </w:pPr>
            <w:r w:rsidRPr="00851AE2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851AE2" w:rsidRPr="00851AE2">
              <w:rPr>
                <w:sz w:val="24"/>
                <w:szCs w:val="24"/>
              </w:rPr>
              <w:t>директор МУДО «Центр психолого-педагогической, медицинской и социальной помощи»</w:t>
            </w:r>
          </w:p>
          <w:p w:rsidR="00C65930" w:rsidRPr="00851AE2" w:rsidRDefault="00C65930" w:rsidP="0088298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C65930" w:rsidRDefault="00C65930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51AE2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="00851AE2">
              <w:rPr>
                <w:bCs/>
                <w:sz w:val="24"/>
                <w:szCs w:val="24"/>
              </w:rPr>
              <w:t xml:space="preserve"> </w:t>
            </w:r>
          </w:p>
          <w:p w:rsidR="00851AE2" w:rsidRDefault="00851AE2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</w:t>
            </w:r>
            <w:r w:rsidR="002338E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-</w:t>
            </w:r>
            <w:r w:rsidR="002338E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</w:t>
            </w:r>
            <w:r w:rsidR="002338E6">
              <w:rPr>
                <w:bCs/>
                <w:sz w:val="24"/>
                <w:szCs w:val="24"/>
              </w:rPr>
              <w:t>03</w:t>
            </w:r>
            <w:r>
              <w:rPr>
                <w:bCs/>
                <w:sz w:val="24"/>
                <w:szCs w:val="24"/>
              </w:rPr>
              <w:t xml:space="preserve"> учитель начальных классов МАОУ «СОШ №35»,  с 200</w:t>
            </w:r>
            <w:r w:rsidR="002338E6">
              <w:rPr>
                <w:bCs/>
                <w:sz w:val="24"/>
                <w:szCs w:val="24"/>
              </w:rPr>
              <w:t xml:space="preserve">0 </w:t>
            </w:r>
            <w:r>
              <w:rPr>
                <w:bCs/>
                <w:sz w:val="24"/>
                <w:szCs w:val="24"/>
              </w:rPr>
              <w:t>года президент клуба учителей начальных классов МОГО «Сыктывкар»</w:t>
            </w:r>
            <w:r w:rsidR="002338E6">
              <w:rPr>
                <w:bCs/>
                <w:sz w:val="24"/>
                <w:szCs w:val="24"/>
              </w:rPr>
              <w:t>;</w:t>
            </w:r>
          </w:p>
          <w:p w:rsidR="002338E6" w:rsidRDefault="002338E6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2003 – 2007 педагог дополнительного образования МУДО «ЦППМИСП»;</w:t>
            </w:r>
          </w:p>
          <w:p w:rsidR="002338E6" w:rsidRDefault="002338E6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 – 2020 заместитель директора МУДО «ЦППМиСП»;</w:t>
            </w:r>
          </w:p>
          <w:p w:rsidR="002338E6" w:rsidRDefault="002338E6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по настоящее время директор МУДО «ЦППМиСП», член </w:t>
            </w:r>
            <w:proofErr w:type="spellStart"/>
            <w:r>
              <w:rPr>
                <w:bCs/>
                <w:sz w:val="24"/>
                <w:szCs w:val="24"/>
              </w:rPr>
              <w:t>КПДНиЗП</w:t>
            </w:r>
            <w:proofErr w:type="spellEnd"/>
            <w:r>
              <w:rPr>
                <w:bCs/>
                <w:sz w:val="24"/>
                <w:szCs w:val="24"/>
              </w:rPr>
              <w:t xml:space="preserve">  МОГО «Сыктывкар», член антинаркотической комиссии МОГО «Сыктывкар».</w:t>
            </w:r>
          </w:p>
          <w:p w:rsidR="00C65930" w:rsidRPr="00851AE2" w:rsidRDefault="00C65930" w:rsidP="0088298A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 w:rsidRPr="00851AE2">
              <w:rPr>
                <w:b/>
                <w:bCs/>
              </w:rPr>
              <w:t>Опыт работы наставником</w:t>
            </w:r>
            <w:r w:rsidRPr="00851AE2">
              <w:t xml:space="preserve">: </w:t>
            </w:r>
            <w:r w:rsidR="002338E6">
              <w:t>26</w:t>
            </w:r>
            <w:r w:rsidRPr="00851AE2">
              <w:t xml:space="preserve"> лет</w:t>
            </w:r>
          </w:p>
          <w:p w:rsidR="00C65930" w:rsidRPr="00851AE2" w:rsidRDefault="00C65930" w:rsidP="0088298A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C65930" w:rsidRPr="00851AE2" w:rsidTr="00FD3CD9">
        <w:trPr>
          <w:trHeight w:val="306"/>
        </w:trPr>
        <w:tc>
          <w:tcPr>
            <w:tcW w:w="3564" w:type="dxa"/>
          </w:tcPr>
          <w:p w:rsidR="00C65930" w:rsidRPr="00851AE2" w:rsidRDefault="00C65930" w:rsidP="0088298A">
            <w:pPr>
              <w:contextualSpacing/>
              <w:rPr>
                <w:b/>
                <w:bCs/>
                <w:sz w:val="24"/>
                <w:szCs w:val="24"/>
              </w:rPr>
            </w:pPr>
            <w:r w:rsidRPr="00851AE2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6467" w:type="dxa"/>
          </w:tcPr>
          <w:p w:rsidR="00FD3CD9" w:rsidRDefault="00C415D1" w:rsidP="00FD3C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- </w:t>
            </w:r>
            <w:r w:rsidR="00FD3CD9">
              <w:t xml:space="preserve">2016 год </w:t>
            </w:r>
            <w:r>
              <w:t>–</w:t>
            </w:r>
            <w:r w:rsidR="00FD3CD9">
              <w:t xml:space="preserve"> </w:t>
            </w:r>
            <w:r>
              <w:rPr>
                <w:color w:val="000000"/>
              </w:rPr>
              <w:t>д</w:t>
            </w:r>
            <w:r w:rsidR="00FD3CD9" w:rsidRPr="00FD3CD9">
              <w:rPr>
                <w:color w:val="000000"/>
              </w:rPr>
              <w:t>иплом</w:t>
            </w:r>
            <w:r>
              <w:rPr>
                <w:color w:val="000000"/>
              </w:rPr>
              <w:t xml:space="preserve"> </w:t>
            </w:r>
            <w:r w:rsidR="00FD3CD9" w:rsidRPr="00FD3CD9">
              <w:rPr>
                <w:color w:val="000000"/>
              </w:rPr>
              <w:t xml:space="preserve"> I степени Всероссийского конкурса профессионального мастерства "Лидеры современной школы".</w:t>
            </w:r>
            <w:r w:rsidR="00FD3CD9">
              <w:rPr>
                <w:color w:val="000000"/>
              </w:rPr>
              <w:t xml:space="preserve"> </w:t>
            </w:r>
            <w:r w:rsidR="00FD3CD9" w:rsidRPr="00FD3CD9">
              <w:rPr>
                <w:color w:val="000000"/>
              </w:rPr>
              <w:t>Номинация "Менеджер воспитательного процесса".</w:t>
            </w:r>
          </w:p>
          <w:p w:rsidR="00C415D1" w:rsidRDefault="00C415D1" w:rsidP="00FD3C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- 2018 год - 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hd w:val="clear" w:color="auto" w:fill="FFFFFF"/>
              </w:rPr>
              <w:t>обедител</w:t>
            </w:r>
            <w:r>
              <w:rPr>
                <w:color w:val="000000"/>
                <w:shd w:val="clear" w:color="auto" w:fill="FFFFFF"/>
              </w:rPr>
              <w:t>ь</w:t>
            </w:r>
            <w:r>
              <w:rPr>
                <w:color w:val="000000"/>
                <w:shd w:val="clear" w:color="auto" w:fill="FFFFFF"/>
              </w:rPr>
              <w:t xml:space="preserve"> во Всероссийском конкурсе  Центров и программ родительского просвещения в номинации</w:t>
            </w:r>
            <w:r>
              <w:rPr>
                <w:color w:val="000000"/>
              </w:rPr>
              <w:t> «Программы и проекты родительского просвещения психолого-педагогической направленности»</w:t>
            </w:r>
            <w:r>
              <w:rPr>
                <w:color w:val="000000"/>
              </w:rPr>
              <w:t>, в номинации «</w:t>
            </w:r>
            <w:r>
              <w:rPr>
                <w:color w:val="000000"/>
              </w:rPr>
              <w:t>За комплексный подход в организации родительского просвещения</w:t>
            </w:r>
            <w:r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415D1" w:rsidRDefault="00C415D1" w:rsidP="00FD3C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- 2019 год - </w:t>
            </w:r>
            <w:r>
              <w:rPr>
                <w:color w:val="000000"/>
                <w:shd w:val="clear" w:color="auto" w:fill="FFFFFF"/>
              </w:rPr>
              <w:t>диплом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II степени Всероссийского конкурса </w:t>
            </w:r>
            <w:r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Педагогический проект</w:t>
            </w:r>
            <w:r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за дополнительную общеобразовательную программу - дополнительную общеразвивающую программу психолого-педагогического сопровождения детей и подростков, проявляющих выдающиеся способности </w:t>
            </w:r>
            <w:r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Самоопределение</w:t>
            </w:r>
            <w:r>
              <w:rPr>
                <w:color w:val="000000"/>
                <w:shd w:val="clear" w:color="auto" w:fill="FFFFFF"/>
              </w:rPr>
              <w:t>»;</w:t>
            </w:r>
          </w:p>
          <w:p w:rsidR="00C415D1" w:rsidRDefault="00C415D1" w:rsidP="00FD3C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- 2020 год - д</w:t>
            </w:r>
            <w:r>
              <w:rPr>
                <w:color w:val="000000"/>
                <w:shd w:val="clear" w:color="auto" w:fill="FFFFFF"/>
              </w:rPr>
              <w:t>иплом II степени в </w:t>
            </w:r>
            <w:r w:rsidRPr="00C415D1">
              <w:rPr>
                <w:iCs/>
                <w:color w:val="000000"/>
                <w:spacing w:val="2"/>
                <w:shd w:val="clear" w:color="auto" w:fill="FFFFFF"/>
                <w:lang w:val="en-US"/>
              </w:rPr>
              <w:t>IX</w:t>
            </w:r>
            <w:r w:rsidRPr="00C415D1">
              <w:rPr>
                <w:iCs/>
                <w:color w:val="000000"/>
                <w:spacing w:val="2"/>
                <w:shd w:val="clear" w:color="auto" w:fill="FFFFFF"/>
              </w:rPr>
              <w:t>-ом  Международном конкурсе научных, методических и творческих работ </w:t>
            </w:r>
            <w:r>
              <w:rPr>
                <w:color w:val="000000"/>
                <w:spacing w:val="2"/>
                <w:shd w:val="clear" w:color="auto" w:fill="FFFFFF"/>
              </w:rPr>
              <w:t>«СОЦИАЛИЗАЦИЯ, ВОСПИТАНИЕ, ОБРАЗОВАНИЕ ДЕТЕЙ И МОЛОДЁЖИ», в н</w:t>
            </w:r>
            <w:r>
              <w:rPr>
                <w:i/>
                <w:iCs/>
                <w:color w:val="000000"/>
                <w:shd w:val="clear" w:color="auto" w:fill="FFFFFF"/>
              </w:rPr>
              <w:t>оминации: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Трудовое воспитание. Профориентация. Социология труда. Занятость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C415D1" w:rsidRPr="00FD3CD9" w:rsidRDefault="00C415D1" w:rsidP="00FD3C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hd w:val="clear" w:color="auto" w:fill="FFFFFF"/>
              </w:rPr>
              <w:t xml:space="preserve">-2021 год 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– д</w:t>
            </w:r>
            <w:r>
              <w:rPr>
                <w:color w:val="000000"/>
                <w:shd w:val="clear" w:color="auto" w:fill="FFFFFF"/>
              </w:rPr>
              <w:t>иплом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победителя I степени III Всероссийского педагогического конкурса </w:t>
            </w:r>
            <w:r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 xml:space="preserve">Моя лучшая </w:t>
            </w:r>
            <w:r>
              <w:rPr>
                <w:color w:val="000000"/>
                <w:shd w:val="clear" w:color="auto" w:fill="FFFFFF"/>
              </w:rPr>
              <w:lastRenderedPageBreak/>
              <w:t>методическая разработка</w:t>
            </w:r>
            <w:r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за работу на тему: «Использование педагогической технологии в методической работе и в образовательном процессе как средство повышения качества образования».</w:t>
            </w:r>
          </w:p>
          <w:p w:rsidR="00FD3CD9" w:rsidRPr="00FD3CD9" w:rsidRDefault="00C415D1" w:rsidP="00FD3CD9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C415D1">
              <w:rPr>
                <w:color w:val="000000"/>
                <w:sz w:val="24"/>
                <w:szCs w:val="24"/>
              </w:rPr>
              <w:t xml:space="preserve">-2022 год - </w:t>
            </w:r>
            <w:r w:rsidRPr="00C415D1">
              <w:rPr>
                <w:color w:val="000000"/>
                <w:sz w:val="24"/>
                <w:szCs w:val="24"/>
                <w:shd w:val="clear" w:color="auto" w:fill="FFFFFF"/>
              </w:rPr>
              <w:t>3 место III республиканского конкурса  методических материалов по работе с детьми с ограниченными возможностями здоровья и инвалидностью в области дополнительного образования. Номинация: «Программа летнего отдыха и оздоровления детей».</w:t>
            </w:r>
            <w:r w:rsidRPr="00C415D1">
              <w:rPr>
                <w:color w:val="000000"/>
                <w:sz w:val="24"/>
                <w:szCs w:val="24"/>
              </w:rPr>
              <w:t xml:space="preserve"> </w:t>
            </w:r>
          </w:p>
          <w:p w:rsidR="00FD3CD9" w:rsidRDefault="00C415D1" w:rsidP="00FD3CD9">
            <w:pPr>
              <w:pStyle w:val="1"/>
              <w:tabs>
                <w:tab w:val="left" w:pos="308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- 2023 год - </w:t>
            </w:r>
            <w:r>
              <w:rPr>
                <w:color w:val="000000"/>
                <w:shd w:val="clear" w:color="auto" w:fill="FFFFFF"/>
              </w:rPr>
              <w:t xml:space="preserve">1 место в Республиканском конкурсе лучших практик по профилактике безнадзорности и правонарушений </w:t>
            </w:r>
            <w:proofErr w:type="gramStart"/>
            <w:r>
              <w:rPr>
                <w:color w:val="000000"/>
                <w:shd w:val="clear" w:color="auto" w:fill="FFFFFF"/>
              </w:rPr>
              <w:t>несовершеннолетних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обучающихся в 2023 году. Номинация </w:t>
            </w:r>
            <w:r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Лучшая программа</w:t>
            </w:r>
            <w:r>
              <w:rPr>
                <w:color w:val="000000"/>
                <w:shd w:val="clear" w:color="auto" w:fill="FFFFFF"/>
              </w:rPr>
              <w:t>».</w:t>
            </w:r>
          </w:p>
          <w:p w:rsidR="00C65930" w:rsidRPr="00851AE2" w:rsidRDefault="00C415D1" w:rsidP="00CB21A1">
            <w:pPr>
              <w:pStyle w:val="1"/>
              <w:tabs>
                <w:tab w:val="left" w:pos="308"/>
              </w:tabs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CB21A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2024 год - д</w:t>
            </w:r>
            <w:r>
              <w:rPr>
                <w:color w:val="000000"/>
                <w:shd w:val="clear" w:color="auto" w:fill="FFFFFF"/>
              </w:rPr>
              <w:t>иплом финалиста Всероссийского конкурса «Национальная премия - «Россия – мои горизонты» за проект по профориентации: муниципальный проект ранней по профессиональной ориентации  учащихся муниципальных  образовательных организаций  «Лестница профессиональных проб»</w:t>
            </w:r>
            <w:r w:rsidR="00CB21A1">
              <w:rPr>
                <w:color w:val="000000"/>
                <w:shd w:val="clear" w:color="auto" w:fill="FFFFFF"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C65930" w:rsidRPr="00851AE2" w:rsidTr="00FD3CD9">
        <w:trPr>
          <w:trHeight w:val="1475"/>
        </w:trPr>
        <w:tc>
          <w:tcPr>
            <w:tcW w:w="3564" w:type="dxa"/>
          </w:tcPr>
          <w:p w:rsidR="00C65930" w:rsidRPr="00851AE2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851AE2">
              <w:rPr>
                <w:b/>
                <w:sz w:val="24"/>
                <w:szCs w:val="24"/>
              </w:rPr>
              <w:lastRenderedPageBreak/>
              <w:t>Профразвитие</w:t>
            </w:r>
            <w:proofErr w:type="spellEnd"/>
            <w:r w:rsidRPr="00851AE2">
              <w:rPr>
                <w:b/>
                <w:sz w:val="24"/>
                <w:szCs w:val="24"/>
              </w:rPr>
              <w:t xml:space="preserve"> </w:t>
            </w:r>
          </w:p>
          <w:p w:rsidR="00C65930" w:rsidRPr="00851AE2" w:rsidRDefault="00C65930" w:rsidP="0088298A">
            <w:pPr>
              <w:contextualSpacing/>
              <w:rPr>
                <w:sz w:val="24"/>
                <w:szCs w:val="24"/>
              </w:rPr>
            </w:pPr>
            <w:r w:rsidRPr="00851AE2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6467" w:type="dxa"/>
          </w:tcPr>
          <w:p w:rsidR="00C65930" w:rsidRPr="00851AE2" w:rsidRDefault="00C65930" w:rsidP="00CB21A1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sz w:val="24"/>
                <w:szCs w:val="24"/>
              </w:rPr>
            </w:pPr>
          </w:p>
        </w:tc>
      </w:tr>
      <w:tr w:rsidR="00C65930" w:rsidRPr="00851AE2" w:rsidTr="00FD3CD9">
        <w:trPr>
          <w:trHeight w:val="420"/>
        </w:trPr>
        <w:tc>
          <w:tcPr>
            <w:tcW w:w="3564" w:type="dxa"/>
          </w:tcPr>
          <w:p w:rsidR="00C65930" w:rsidRPr="00851AE2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r w:rsidRPr="00851AE2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6467" w:type="dxa"/>
          </w:tcPr>
          <w:p w:rsidR="00CB21A1" w:rsidRPr="006A5FD0" w:rsidRDefault="00CB21A1" w:rsidP="00CB21A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5"/>
              <w:rPr>
                <w:rFonts w:ascii="Times New Roman" w:hAnsi="Times New Roman"/>
                <w:sz w:val="24"/>
                <w:szCs w:val="24"/>
              </w:rPr>
            </w:pPr>
            <w:r w:rsidRPr="006A5FD0">
              <w:rPr>
                <w:rFonts w:ascii="Times New Roman" w:hAnsi="Times New Roman"/>
                <w:sz w:val="24"/>
                <w:szCs w:val="24"/>
              </w:rPr>
              <w:t xml:space="preserve">Жюри республиканского фестиваля-конкурса «МЕНАМ </w:t>
            </w:r>
            <w:proofErr w:type="gramStart"/>
            <w:r w:rsidRPr="006A5FD0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6A5FD0">
              <w:rPr>
                <w:rFonts w:ascii="Times New Roman" w:hAnsi="Times New Roman"/>
                <w:sz w:val="24"/>
                <w:szCs w:val="24"/>
              </w:rPr>
              <w:t>ЫВ»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FD0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CB21A1" w:rsidRPr="00CB21A1" w:rsidRDefault="00CB21A1" w:rsidP="00CB21A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5"/>
              <w:rPr>
                <w:sz w:val="24"/>
                <w:szCs w:val="24"/>
              </w:rPr>
            </w:pPr>
            <w:r w:rsidRPr="006A5FD0">
              <w:rPr>
                <w:rFonts w:ascii="Times New Roman" w:hAnsi="Times New Roman"/>
                <w:sz w:val="24"/>
                <w:szCs w:val="24"/>
              </w:rPr>
              <w:t xml:space="preserve">1 муниципальный конкурс «Традиции и новации», посвящённый 100-летию Республики Коми, в номинации «Конкурс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дополнительных программ</w:t>
            </w:r>
            <w:r w:rsidRPr="006A5FD0">
              <w:rPr>
                <w:rFonts w:ascii="Times New Roman" w:hAnsi="Times New Roman"/>
                <w:sz w:val="24"/>
                <w:szCs w:val="24"/>
              </w:rPr>
              <w:t>» -2021 г.</w:t>
            </w:r>
          </w:p>
          <w:p w:rsidR="00CB21A1" w:rsidRPr="00CB21A1" w:rsidRDefault="00CB21A1" w:rsidP="00CB21A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Жюри муниципального конкурса «Сердце отдаю детям» - 2021г.</w:t>
            </w:r>
          </w:p>
          <w:p w:rsidR="00CB21A1" w:rsidRPr="00075521" w:rsidRDefault="00CB21A1" w:rsidP="00CB21A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Жюри муниципального конкурса программ детских оздоровительных лагерей с дневным пребыванием – 2022г.</w:t>
            </w:r>
          </w:p>
          <w:p w:rsidR="00CB21A1" w:rsidRPr="00075521" w:rsidRDefault="00CB21A1" w:rsidP="00CB21A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Жюри муниципального конкурса  методических материалов по организации и проведению профессиональных проб для учащихся муниципальных образовательных организаций – 2023 г. </w:t>
            </w:r>
          </w:p>
          <w:p w:rsidR="00C65930" w:rsidRPr="00851AE2" w:rsidRDefault="00CB21A1" w:rsidP="00CB21A1">
            <w:pPr>
              <w:ind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Жюри </w:t>
            </w:r>
            <w:r>
              <w:rPr>
                <w:sz w:val="24"/>
                <w:szCs w:val="24"/>
              </w:rPr>
              <w:t>республиканского  конкурса методических материалов «Здоровье. Ответственность. Выбор</w:t>
            </w:r>
            <w:r>
              <w:rPr>
                <w:sz w:val="24"/>
                <w:szCs w:val="24"/>
              </w:rPr>
              <w:t>»- 202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65930" w:rsidRPr="00851AE2" w:rsidTr="00FD3CD9">
        <w:trPr>
          <w:trHeight w:val="716"/>
        </w:trPr>
        <w:tc>
          <w:tcPr>
            <w:tcW w:w="3564" w:type="dxa"/>
          </w:tcPr>
          <w:p w:rsidR="00C65930" w:rsidRPr="00851AE2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r w:rsidRPr="00851AE2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6467" w:type="dxa"/>
          </w:tcPr>
          <w:p w:rsidR="00CB21A1" w:rsidRPr="00CB21A1" w:rsidRDefault="00CB21A1" w:rsidP="00CB21A1">
            <w:pPr>
              <w:rPr>
                <w:sz w:val="24"/>
                <w:szCs w:val="24"/>
              </w:rPr>
            </w:pPr>
            <w:r w:rsidRPr="00CB21A1">
              <w:rPr>
                <w:sz w:val="24"/>
                <w:szCs w:val="24"/>
              </w:rPr>
              <w:t>- Свидетельство публикации № 0005832 от 28.11.2016 «Социальн</w:t>
            </w:r>
            <w:proofErr w:type="gramStart"/>
            <w:r w:rsidRPr="00CB21A1">
              <w:rPr>
                <w:sz w:val="24"/>
                <w:szCs w:val="24"/>
              </w:rPr>
              <w:t>о-</w:t>
            </w:r>
            <w:proofErr w:type="gramEnd"/>
            <w:r w:rsidRPr="00CB21A1">
              <w:rPr>
                <w:sz w:val="24"/>
                <w:szCs w:val="24"/>
              </w:rPr>
              <w:t xml:space="preserve"> педагогический проект «Изменим мир к лучшему вместе». </w:t>
            </w:r>
            <w:proofErr w:type="gramStart"/>
            <w:r w:rsidRPr="00CB21A1">
              <w:rPr>
                <w:sz w:val="24"/>
                <w:szCs w:val="24"/>
              </w:rPr>
              <w:t>Издан</w:t>
            </w:r>
            <w:proofErr w:type="gramEnd"/>
            <w:r w:rsidRPr="00CB21A1">
              <w:rPr>
                <w:sz w:val="24"/>
                <w:szCs w:val="24"/>
              </w:rPr>
              <w:t xml:space="preserve"> в сетевом издании «Образование: эффективность, качество, инновации», зарегистрированном в Федеральной службе по надзору в сфере связи, информационных технологий и массовых коммуникаций.</w:t>
            </w:r>
          </w:p>
          <w:p w:rsidR="00CB21A1" w:rsidRPr="00CB21A1" w:rsidRDefault="00CB21A1" w:rsidP="00CB21A1">
            <w:pPr>
              <w:rPr>
                <w:sz w:val="24"/>
                <w:szCs w:val="24"/>
              </w:rPr>
            </w:pPr>
            <w:r w:rsidRPr="00CB21A1">
              <w:rPr>
                <w:sz w:val="24"/>
                <w:szCs w:val="24"/>
              </w:rPr>
              <w:t>- Диплом победителя 1 степени 3Всероссийский конкурс «Моя лучшая методическая разработка» «Использование педагогической технологии в методической работе и в образовательном процессе как средство повышения качества образования». Опубликовано в сетевом издании «Фонд 21 века». -2022 г.</w:t>
            </w:r>
          </w:p>
          <w:p w:rsidR="00C65930" w:rsidRPr="00851AE2" w:rsidRDefault="00CB21A1" w:rsidP="00CB21A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B2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1A1">
              <w:rPr>
                <w:rFonts w:ascii="Times New Roman" w:hAnsi="Times New Roman"/>
                <w:sz w:val="24"/>
                <w:szCs w:val="24"/>
              </w:rPr>
              <w:t xml:space="preserve">Благодарность управления образования МОГО </w:t>
            </w:r>
            <w:r w:rsidRPr="00CB21A1">
              <w:rPr>
                <w:rFonts w:ascii="Times New Roman" w:hAnsi="Times New Roman"/>
                <w:sz w:val="24"/>
                <w:szCs w:val="24"/>
              </w:rPr>
              <w:lastRenderedPageBreak/>
              <w:t>«Сыктывкар» за разработку требований к содержанию дополнительных общеобразовательны</w:t>
            </w:r>
            <w:proofErr w:type="gramStart"/>
            <w:r w:rsidRPr="00CB21A1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CB21A1">
              <w:rPr>
                <w:rFonts w:ascii="Times New Roman" w:hAnsi="Times New Roman"/>
                <w:sz w:val="24"/>
                <w:szCs w:val="24"/>
              </w:rPr>
              <w:t xml:space="preserve"> общеразвивающих программ различной направленности, реализуемых из бюджета, и проведение экспертизы программ на муниципальном уровне -2021г.</w:t>
            </w:r>
          </w:p>
        </w:tc>
      </w:tr>
      <w:tr w:rsidR="00C65930" w:rsidRPr="00851AE2" w:rsidTr="00FD3CD9">
        <w:trPr>
          <w:trHeight w:val="306"/>
        </w:trPr>
        <w:tc>
          <w:tcPr>
            <w:tcW w:w="3564" w:type="dxa"/>
          </w:tcPr>
          <w:p w:rsidR="00C65930" w:rsidRPr="00851AE2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r w:rsidRPr="00851AE2">
              <w:rPr>
                <w:b/>
                <w:sz w:val="24"/>
                <w:szCs w:val="24"/>
              </w:rPr>
              <w:lastRenderedPageBreak/>
              <w:t>Наиболее значимые грамоты и благодарности</w:t>
            </w:r>
          </w:p>
        </w:tc>
        <w:tc>
          <w:tcPr>
            <w:tcW w:w="6467" w:type="dxa"/>
          </w:tcPr>
          <w:p w:rsidR="00CB21A1" w:rsidRDefault="00CB21A1" w:rsidP="00CB21A1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49238D">
              <w:rPr>
                <w:sz w:val="24"/>
              </w:rPr>
              <w:t>Почетный работник общего образования Российской Федерации, 2012г.</w:t>
            </w:r>
            <w:r>
              <w:rPr>
                <w:sz w:val="24"/>
              </w:rPr>
              <w:t>;</w:t>
            </w:r>
          </w:p>
          <w:p w:rsidR="00CB21A1" w:rsidRPr="00CB21A1" w:rsidRDefault="00CB21A1" w:rsidP="00CB21A1">
            <w:pPr>
              <w:numPr>
                <w:ilvl w:val="0"/>
                <w:numId w:val="2"/>
              </w:numPr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Почетная грамота Главы республики Коми, 2019г</w:t>
            </w:r>
            <w:r>
              <w:rPr>
                <w:sz w:val="24"/>
              </w:rPr>
              <w:t>;</w:t>
            </w:r>
          </w:p>
          <w:p w:rsidR="00C65930" w:rsidRPr="00851AE2" w:rsidRDefault="00CB21A1" w:rsidP="00CB21A1">
            <w:pPr>
              <w:numPr>
                <w:ilvl w:val="0"/>
                <w:numId w:val="2"/>
              </w:numPr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Почетное звание Республики Коми «Заслуженный работник Республики Коми»</w:t>
            </w:r>
            <w:r w:rsidR="006177FB">
              <w:rPr>
                <w:sz w:val="24"/>
              </w:rPr>
              <w:t>, 2024 г.</w:t>
            </w:r>
            <w:bookmarkStart w:id="0" w:name="_GoBack"/>
            <w:bookmarkEnd w:id="0"/>
          </w:p>
          <w:p w:rsidR="00C65930" w:rsidRPr="00851AE2" w:rsidRDefault="00C65930" w:rsidP="0088298A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65930" w:rsidRPr="0080250F" w:rsidRDefault="00C65930" w:rsidP="00C65930">
      <w:pPr>
        <w:rPr>
          <w:sz w:val="8"/>
          <w:szCs w:val="8"/>
        </w:rPr>
      </w:pPr>
    </w:p>
    <w:p w:rsidR="00C65930" w:rsidRPr="0080250F" w:rsidRDefault="00C65930" w:rsidP="00C65930">
      <w:pPr>
        <w:jc w:val="center"/>
        <w:rPr>
          <w:i/>
          <w:sz w:val="24"/>
          <w:szCs w:val="24"/>
        </w:rPr>
      </w:pPr>
    </w:p>
    <w:p w:rsidR="00C65930" w:rsidRPr="0080250F" w:rsidRDefault="00C65930" w:rsidP="00C65930">
      <w:pPr>
        <w:jc w:val="center"/>
        <w:rPr>
          <w:i/>
          <w:sz w:val="24"/>
          <w:szCs w:val="24"/>
        </w:rPr>
      </w:pPr>
    </w:p>
    <w:p w:rsidR="00BF708A" w:rsidRDefault="00BF708A"/>
    <w:sectPr w:rsidR="00BF708A" w:rsidSect="00BF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>
    <w:nsid w:val="4DA61B29"/>
    <w:multiLevelType w:val="multilevel"/>
    <w:tmpl w:val="8D521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930"/>
    <w:rsid w:val="00176AE7"/>
    <w:rsid w:val="002338E6"/>
    <w:rsid w:val="006177FB"/>
    <w:rsid w:val="007E776D"/>
    <w:rsid w:val="00851AE2"/>
    <w:rsid w:val="00A14C5F"/>
    <w:rsid w:val="00BF708A"/>
    <w:rsid w:val="00C415D1"/>
    <w:rsid w:val="00C65930"/>
    <w:rsid w:val="00CB21A1"/>
    <w:rsid w:val="00FD3CD9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C65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C6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qFormat/>
    <w:rsid w:val="00C6593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C65930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semiHidden/>
    <w:rsid w:val="00C6593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77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76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D3CD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D3C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</cp:lastModifiedBy>
  <cp:revision>5</cp:revision>
  <dcterms:created xsi:type="dcterms:W3CDTF">2020-09-22T12:02:00Z</dcterms:created>
  <dcterms:modified xsi:type="dcterms:W3CDTF">2025-03-02T22:16:00Z</dcterms:modified>
</cp:coreProperties>
</file>